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</w:pPr>
      <w:r>
        <w:rPr>
          <w:b w:val="1"/>
          <w:bCs w:val="1"/>
          <w:outline w:val="0"/>
          <w:color w:val="39444d"/>
          <w:sz w:val="28"/>
          <w:szCs w:val="28"/>
          <w:shd w:val="clear" w:color="auto" w:fill="ffffff"/>
          <w:rtl w:val="0"/>
          <w:lang w:val="de-DE"/>
          <w14:textFill>
            <w14:solidFill>
              <w14:srgbClr w14:val="39444E"/>
            </w14:solidFill>
          </w14:textFill>
        </w:rPr>
        <w:t xml:space="preserve">REGULAMIN SKLEPU INTERNETOWEGO </w:t>
      </w:r>
      <w:r>
        <w:rPr>
          <w:b w:val="1"/>
          <w:bCs w:val="1"/>
          <w:outline w:val="0"/>
          <w:color w:val="39444d"/>
          <w:sz w:val="28"/>
          <w:szCs w:val="28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TROJKATMOCY.COM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br w:type="textWrapping"/>
      </w:r>
    </w:p>
    <w:p>
      <w:pPr>
        <w:pStyle w:val="Domyślne"/>
        <w:bidi w:val="0"/>
        <w:spacing w:before="0" w:after="360" w:line="240" w:lineRule="auto"/>
        <w:ind w:left="0" w:right="0" w:firstLine="0"/>
        <w:jc w:val="left"/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Niniejszy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regulamin zak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ada ustalenie og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lnych zasad i warunk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korzystania z Serwisu Internetowego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(dalej jako: "trojkatmocy.com", "Serwis Internetowy", "Serwis", "strona internetowa","Sklep")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, w szczeg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lno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 zasad i warunk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w, na jakich nast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pi korzystanie z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 elektronicznych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dost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ę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pnych w Serwisie Internetowym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.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Za po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rednictwem strony internetowej www.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trojkatmocy</w:t>
      </w:r>
      <w:r>
        <w:rPr>
          <w:outline w:val="0"/>
          <w:color w:val="39444d"/>
          <w:shd w:val="clear" w:color="auto" w:fill="ffffff"/>
          <w:rtl w:val="0"/>
          <w:lang w:val="pt-PT"/>
          <w14:textFill>
            <w14:solidFill>
              <w14:srgbClr w14:val="39444E"/>
            </w14:solidFill>
          </w14:textFill>
        </w:rPr>
        <w:t>.com mo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liwy jest zakup r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nego rodzaju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ug, w szczeg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lno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 warsztat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,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wyk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ad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w, jak r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wnie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ż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produkt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w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–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m.in. ksi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ek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i bi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uterii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.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br w:type="textWrapping"/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Za po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rednictwem strony internetowej www.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trojkatmocy</w:t>
      </w:r>
      <w:r>
        <w:rPr>
          <w:outline w:val="0"/>
          <w:color w:val="39444d"/>
          <w:shd w:val="clear" w:color="auto" w:fill="ffffff"/>
          <w:rtl w:val="0"/>
          <w:lang w:val="pt-PT"/>
          <w14:textFill>
            <w14:solidFill>
              <w14:srgbClr w14:val="39444E"/>
            </w14:solidFill>
          </w14:textFill>
        </w:rPr>
        <w:t xml:space="preserve">.com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mo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e te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ż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by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ć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wiadczona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uga Newslettera.</w:t>
      </w:r>
    </w:p>
    <w:p>
      <w:pPr>
        <w:pStyle w:val="Domyślne"/>
        <w:bidi w:val="0"/>
        <w:spacing w:before="0" w:after="360" w:line="240" w:lineRule="auto"/>
        <w:ind w:left="0" w:right="0" w:firstLine="0"/>
        <w:jc w:val="left"/>
        <w:rPr>
          <w:b w:val="1"/>
          <w:bCs w:val="1"/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</w:pPr>
      <w:r>
        <w:rPr>
          <w:b w:val="1"/>
          <w:bCs w:val="1"/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</w:t>
      </w:r>
      <w:r>
        <w:rPr>
          <w:b w:val="1"/>
          <w:bCs w:val="1"/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OSTANOWIENIA OG</w:t>
      </w:r>
      <w:r>
        <w:rPr>
          <w:b w:val="1"/>
          <w:bCs w:val="1"/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</w:t>
      </w:r>
      <w:r>
        <w:rPr>
          <w:b w:val="1"/>
          <w:bCs w:val="1"/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LNE</w:t>
      </w:r>
    </w:p>
    <w:p>
      <w:pPr>
        <w:pStyle w:val="Domyślne"/>
        <w:numPr>
          <w:ilvl w:val="0"/>
          <w:numId w:val="2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:lang w:val="de-DE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:lang w:val="de-DE"/>
          <w14:textFill>
            <w14:solidFill>
              <w14:srgbClr w14:val="39444E"/>
            </w14:solidFill>
          </w14:textFill>
        </w:rPr>
        <w:t>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cicielem sklepu internetowego www.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trojkatmocy</w:t>
      </w:r>
      <w:r>
        <w:rPr>
          <w:outline w:val="0"/>
          <w:color w:val="39444d"/>
          <w:shd w:val="clear" w:color="auto" w:fill="ffffff"/>
          <w:rtl w:val="0"/>
          <w:lang w:val="it-IT"/>
          <w14:textFill>
            <w14:solidFill>
              <w14:srgbClr w14:val="39444E"/>
            </w14:solidFill>
          </w14:textFill>
        </w:rPr>
        <w:t>.com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,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zwanego dalej Sklepem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,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i podmiotem odpowiedzialnym za obs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procesu zakupowego, jak r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wnie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 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wiadczenie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ugi Newsletter jest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Aida Kosojan-Przybysz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prowadz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ca jednoosobow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dzia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alno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ść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gospodarcz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Aida Kosojan-Przybysz, Jad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ź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wing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22A/16, 02-692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Warszawa, NIP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9461072692</w:t>
      </w:r>
      <w:r>
        <w:rPr>
          <w:outline w:val="0"/>
          <w:color w:val="39444d"/>
          <w:shd w:val="clear" w:color="auto" w:fill="ffffff"/>
          <w:rtl w:val="0"/>
          <w:lang w:val="de-DE"/>
          <w14:textFill>
            <w14:solidFill>
              <w14:srgbClr w14:val="39444E"/>
            </w14:solidFill>
          </w14:textFill>
        </w:rPr>
        <w:t xml:space="preserve">, REGON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430734812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.</w:t>
      </w:r>
    </w:p>
    <w:p>
      <w:pPr>
        <w:pStyle w:val="Domyślne"/>
        <w:numPr>
          <w:ilvl w:val="0"/>
          <w:numId w:val="2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Regulamin okre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la zasady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wiadczonych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 w Sklepie.</w:t>
      </w:r>
    </w:p>
    <w:p>
      <w:pPr>
        <w:pStyle w:val="Domyślne"/>
        <w:numPr>
          <w:ilvl w:val="0"/>
          <w:numId w:val="2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ytkownik mo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e kontaktowa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ć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si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ze Sprzedawc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za po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rednictwem poczty elektronicznej pod adresem: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warsztaty@trojkatmocy.com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lub w formie pisemnej na adres siedziby firmy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Aida Kosojan-Przybysz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D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EFINICJE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Na potrzeby niniejszego regulaminu przyjmuje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nast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puj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ce znaczenie poni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szych poj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ęć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: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:lang w:val="da-DK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da-DK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BILET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dokument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umo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liwiaj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 jego posiadaczowi wst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 i udzia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ł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Wydarzeniu na warunkach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okre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lonych w opisie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Wydarzenia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FORMULARZ ZAM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WIENIA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uga Elektroniczna, interaktywny formularz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pny w Serwisie Internetowym umo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liwiaj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 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enie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wienia, 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poprzez dodanie Bilet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do elektronicznego koszyka oraz okre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lenie warunk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y, w tym sposobu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SERWIS INTERNETOWY, SERWIS,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TROJKATMOCY.COM, SKLEP, STRONA INTERNETOWA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serwis internetowy prowadzony przez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i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pny pod adresem internetowym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WWW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TROJKATMOCY.COM 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  <w:t>UMOWA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Y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umowa zawarta mi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dzy Klientem a Sprzedawc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 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rednictwem Serwisu.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UGA ELEKTRONICZNA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uga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wiadczona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(zgodnie z REGULAMINEM)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drog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elektroniczn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przez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na rzecz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ugobiorcy za 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rednictwem Serwisu.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UGOBIORCA, KLIENT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(1) osoba fizyczna posiadaj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:lang w:val="it-IT"/>
          <w14:textFill>
            <w14:solidFill>
              <w14:srgbClr w14:val="282828">
                <w14:alpha w14:val="19999"/>
              </w14:srgbClr>
            </w14:solidFill>
          </w14:textFill>
        </w:rPr>
        <w:t>ca pe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zdolno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 czynno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prawnych, a w wypadkach przewidzianych przez przepisy powszechnie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 tak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osoba fizyczna posiadaj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ca ograniczon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zdolno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 czynno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prawnych; (2) osoba prawna; albo (3) jednostka organizacyjna nieposiadaj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ca osobowo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prawnej,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rej ustawa przyznaje zdolno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prawn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korzystaj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ca lub zamierzaj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ca korzysta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 Serwisu, w tym zawieraj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ca lub zamierzaj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ca zawrze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Umow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UGODAWCA, SPRZEDAWCA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Aida Kosojan-Przybysz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prowadz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 dzia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gospodarcz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pod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nazw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Aida Kosojan-Przybysz,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adres: ul.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Jad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ź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wing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 22A/16, 02-692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Warszawa; NIP: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9461072692</w:t>
      </w: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; REGON: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430734812.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USTAWA O PRAWACH KONSUMENTA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ustawa z dnia 30 maja 2014 r. o prawach konsumenta (Dz.U. 2014 poz. 827 ze zm.).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ZAM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WIENIE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wiadczenie woli Klienta sk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adane za pomoc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Formularza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 i zmierzaj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 bezpo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rednio do zawarcia 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ze Sprzedawc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WYDARZENIE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wydarzenie, w tym wydarzenie odbywaj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stacjonarnie lub webinar, zaplanowane i zorganizowane przez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ź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inny podmiot trzeci w stosunku do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ugodawcy,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rego dane identyfikacyjne podane zosta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w opisie Wydarzenia na stronie Serwisu.</w:t>
      </w:r>
    </w:p>
    <w:p>
      <w:pPr>
        <w:pStyle w:val="Domyślne"/>
        <w:numPr>
          <w:ilvl w:val="1"/>
          <w:numId w:val="2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WARSZTAT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–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uga polegaj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ca na przeprowadzaniu przez Sprzedawc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warsztat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 zgodnie z opisem zamieszczonym w Serwisie</w:t>
      </w:r>
    </w:p>
    <w:p>
      <w:pPr>
        <w:pStyle w:val="Domyślne"/>
        <w:numPr>
          <w:ilvl w:val="1"/>
          <w:numId w:val="2"/>
        </w:numPr>
        <w:bidi w:val="0"/>
        <w:spacing w:before="0" w:after="360" w:line="280" w:lineRule="exact"/>
        <w:ind w:right="0"/>
        <w:jc w:val="left"/>
        <w:rPr>
          <w:outline w:val="0"/>
          <w:color w:val="39444d"/>
          <w:rtl w:val="0"/>
          <w:lang w:val="de-DE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:lang w:val="de-DE"/>
          <w14:textFill>
            <w14:solidFill>
              <w14:srgbClr w14:val="39444E"/>
            </w14:solidFill>
          </w14:textFill>
        </w:rPr>
        <w:t xml:space="preserve">NEWSLETTER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–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elektroniczna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uga dystrybucyjna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wiadczona przez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ugodawc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rednictwem poczty elektronicznej e-mail, kt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ra umo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liwia wszystkim korzystaj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cym z niej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ugobiorcom automatyczne otrzymywanie od Us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ugodawcy cyklicznych tre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 kolejnych edycji newslettera zawieraj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cego informacje o Biletach, Wydarzeniach, nowo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ciach i promocjach w Serwisie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.</w:t>
      </w:r>
    </w:p>
    <w:p>
      <w:pPr>
        <w:pStyle w:val="Domyślne"/>
        <w:numPr>
          <w:ilvl w:val="1"/>
          <w:numId w:val="2"/>
        </w:numPr>
        <w:bidi w:val="0"/>
        <w:spacing w:before="0" w:line="280" w:lineRule="exact"/>
        <w:ind w:right="0"/>
        <w:jc w:val="left"/>
        <w:rPr>
          <w:outline w:val="0"/>
          <w:color w:val="272727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KODEKS CYWILNY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ustawa Kodeks cywilny z dnia 23 kwietnia 1964 r. (Dz. U. Nr 16, poz. 93 ze zm.).</w:t>
      </w:r>
    </w:p>
    <w:p>
      <w:pPr>
        <w:pStyle w:val="Domyślne"/>
        <w:numPr>
          <w:ilvl w:val="1"/>
          <w:numId w:val="2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REGULAMIN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niniejszy regulamin Serwisu.</w:t>
      </w:r>
    </w:p>
    <w:p>
      <w:pPr>
        <w:pStyle w:val="Domyślne"/>
        <w:bidi w:val="0"/>
        <w:spacing w:before="0" w:after="360" w:line="240" w:lineRule="auto"/>
        <w:ind w:left="0" w:right="0" w:firstLine="0"/>
        <w:jc w:val="left"/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rtl w:val="0"/>
          <w:lang w:val="da-DK"/>
          <w14:textFill>
            <w14:solidFill>
              <w14:srgbClr w14:val="282828"/>
            </w14:solidFill>
          </w14:textFill>
        </w:rPr>
        <w:t>OG</w:t>
      </w:r>
      <w:r>
        <w:rPr>
          <w:b w:val="1"/>
          <w:bCs w:val="1"/>
          <w:outline w:val="0"/>
          <w:color w:val="272727"/>
          <w:rtl w:val="0"/>
          <w14:textFill>
            <w14:solidFill>
              <w14:srgbClr w14:val="282828"/>
            </w14:solidFill>
          </w14:textFill>
        </w:rPr>
        <w:t>Ó</w:t>
      </w:r>
      <w:r>
        <w:rPr>
          <w:b w:val="1"/>
          <w:bCs w:val="1"/>
          <w:outline w:val="0"/>
          <w:color w:val="272727"/>
          <w:rtl w:val="0"/>
          <w:lang w:val="en-US"/>
          <w14:textFill>
            <w14:solidFill>
              <w14:srgbClr w14:val="282828"/>
            </w14:solidFill>
          </w14:textFill>
        </w:rPr>
        <w:t xml:space="preserve">LNE WARUNKI KORZYSTANIA Z </w:t>
      </w:r>
      <w:r>
        <w:rPr>
          <w:b w:val="1"/>
          <w:bCs w:val="1"/>
          <w:outline w:val="0"/>
          <w:color w:val="272727"/>
          <w:rtl w:val="0"/>
          <w14:textFill>
            <w14:solidFill>
              <w14:srgbClr w14:val="282828"/>
            </w14:solidFill>
          </w14:textFill>
        </w:rPr>
        <w:t>SERWISU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Klient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obowi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zany jest do korzystania z Serwisu w spos</w:t>
      </w:r>
      <w:r>
        <w:rPr>
          <w:outline w:val="0"/>
          <w:color w:val="272727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 zgodny z jego przeznaczeniem i niniejszym Regulaminem, zgodnie z prawem i dobrymi obyczajami, maj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 na uwadze poszanowanie d</w:t>
      </w:r>
      <w:r>
        <w:rPr>
          <w:outline w:val="0"/>
          <w:color w:val="272727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br osobistych oraz praw autorskich i w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asno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intelektualnej Us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ugodawcy, innych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Klient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oraz os</w:t>
      </w:r>
      <w:r>
        <w:rPr>
          <w:outline w:val="0"/>
          <w:color w:val="272727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b trzecich.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Klient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obowi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zany jest do wprowadzania danych zgodnych ze stanem faktycznym.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Klienta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obowi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zuje zakaz dostarczania tre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o charakterze bezprawnym.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ugodawca przestrzega art. 14 ust. 1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Ustawy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z dnia 18 lipca 2002 r. o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wiadczeniu us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 drog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elektroniczn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(Dz.U. 2002 nr 144, poz. 1204 ze zm.), zgodnie z kt</w:t>
      </w:r>
      <w:r>
        <w:rPr>
          <w:outline w:val="0"/>
          <w:color w:val="272727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rym: nie ponosi odpowiedzialno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za przechowywane dane ten, kto udost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pniaj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 zasoby systemu teleinformatycznego w celu przechowywania danych przez us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ugobiorc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nie wie o bezprawnym charakterze danych lub zwi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zanej z nimi dzia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alno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ci, a w razie otrzymania urz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dowego zawiadomienia lub uzyskania wiarygodnej wiadomo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o bezprawnym charakterze danych lub zwi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zanej z nimi dzia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alno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niezw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ocznie uniemo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liwi dost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 do tych danych.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Administratorem danych osobowych przetwarzanych w Serwisie w zwi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zku z realizacj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postanowie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ń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niniejszego Regulaminu jest Us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ugodawca. Dane osobowe przetwarzane 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 celach, przez okres i w oparciu o podstawy i zasady wskazane w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olityce 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rywatno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opublikowanej na stronie Serwisu. Korzystanie z Serwisu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, a tak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zwi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zane z tym podanie danych osobowych przez korzystaj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cego z Serwisu jest dobrowolne, z zastrze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eniem wyj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tk</w:t>
      </w:r>
      <w:r>
        <w:rPr>
          <w:outline w:val="0"/>
          <w:color w:val="272727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wskazanych w polityce prywatno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(zawarcie i wykonanie umowy oraz obowi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zki ustawowe Us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ugodawcy).</w:t>
      </w:r>
    </w:p>
    <w:p>
      <w:pPr>
        <w:pStyle w:val="Domyślne"/>
        <w:bidi w:val="0"/>
        <w:spacing w:before="0" w:after="360" w:line="240" w:lineRule="auto"/>
        <w:ind w:left="0" w:right="0" w:firstLine="0"/>
        <w:jc w:val="left"/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KORZYSTANIE Z US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Ł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UG ELEKTRONICZNYCH W SERWISIE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Serwisie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y jest m.in.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Formularz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orzystanie z Formularza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 rozpoczyna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 momentem wybrania przez Klienta Biletu poprzez klikni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cie pola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„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Kup bilet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”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Skorzystanie z formularz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pnego na stronie Serwisu jest nieodp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atne, ma charakter jednorazowy i ulega zako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ń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czeniu z chwil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wys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ania wiadomo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za jego 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rednictwem albo z chwil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wcze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niejszego zaprzestania korzystania z formularza przez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ugobiorc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Wszystkie 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i dane zamieszczane przez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ugobiorc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na stronach Serwisu lub wysy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ane za jego 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rednictwem powinny zawiera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prawdziwe informacje, a tak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odzwierciedla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faktyczny zamiar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ugobiorcy. Niedozwolone jest zamieszczanie 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naruszaj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cych zasady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dobrych obyczaj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oraz zawieraj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cych informacje,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 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nieprawdziwe lub mog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wprowadzi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b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lub podmioty trzecie, a tak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zawieraj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  <w:t>ce 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reklamowe lub promuj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 bezpo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rednio albo 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rednio inne strony internetowe,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ugi i produkty.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/>
            </w14:solidFill>
          </w14:textFill>
        </w:rPr>
        <w:t>ZAWARCI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E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/>
            </w14:solidFill>
          </w14:textFill>
        </w:rPr>
        <w:t xml:space="preserve"> UMOWY SPRZEDA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Ż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/>
            </w14:solidFill>
          </w14:textFill>
        </w:rPr>
        <w:t>Y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Ceny Bilet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widoczne na stronie Serwisu 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kwotami brutto. 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Zawarcie 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mi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dzy Klientem a Sprzedawc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nast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puje po uprzednim 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eniu przez Klienta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wienia. Z chwil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otrzymania przez Klienta 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wiadczenia Sprzedawcy o przyj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ciu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 do realizacji zostaje zawarta Umowa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mi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dzy Klientem a Sprzedawc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Utrwalenie, zabezpieczenie oraz udost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pnienie Klientowi 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zawieranej 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nast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puje poprzez udost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pnienie niniejszego Regulaminu na stronie Serwisu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.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jest dodatkowo utrwalona i zabezpieczona w systemie informatycznym Serwisu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Sprzedawcy.</w:t>
      </w:r>
    </w:p>
    <w:p>
      <w:pPr>
        <w:pStyle w:val="Domyślne"/>
        <w:bidi w:val="0"/>
        <w:spacing w:before="0" w:after="360" w:line="240" w:lineRule="auto"/>
        <w:ind w:left="0" w:right="0" w:firstLine="0"/>
        <w:jc w:val="left"/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P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Ł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ATNO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Ś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Ć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/>
            </w14:solidFill>
          </w14:textFill>
        </w:rPr>
        <w:t xml:space="preserve"> I DOSTARCZE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NIE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da-DK"/>
          <w14:textFill>
            <w14:solidFill>
              <w14:srgbClr w14:val="282828"/>
            </w14:solidFill>
          </w14:textFill>
        </w:rPr>
        <w:t xml:space="preserve"> BILETU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Sprzedawca umo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liwia Klientowi dokonanie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z tytu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 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za pomoc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elektroniczn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ej STRIPE.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Klient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zany jest do dokonania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niezw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ocznie, nie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óź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niej ni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ż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ci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gu 30 minut od chwili 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enia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Dostarczenie Biletu do Klienta jest nieodp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atne, chyba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Umowa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stanowi inaczej.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Sprzedawca dostarcza Klientowi Bilet za pomoc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przesy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ki elektronicznej. W przypadku, gdy przedmiotem Umowy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jest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:lang w:val="nl-NL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p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do </w:t>
      </w:r>
      <w:r>
        <w:rPr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>
                <w14:alpha w14:val="19999"/>
              </w14:srgbClr>
            </w14:solidFill>
          </w14:textFill>
        </w:rPr>
        <w:t>webinar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, Sprzedawca przesy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 Klientowi w powy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szy spos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 dane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powe do webinar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Przesy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ka elektroniczna 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polega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: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</w:p>
    <w:p>
      <w:pPr>
        <w:pStyle w:val="Domyślne"/>
        <w:numPr>
          <w:ilvl w:val="0"/>
          <w:numId w:val="5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pnieniu Klientowi unikalnego kodu QR internetowego (adres URL) zawieraj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cego Bilet,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:lang w:val="fr-FR"/>
          <w14:textFill>
            <w14:solidFill>
              <w14:srgbClr w14:val="282828">
                <w14:alpha w14:val="19999"/>
              </w14:srgbClr>
            </w14:solidFill>
          </w14:textFill>
        </w:rPr>
        <w:t>ry Klient 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zapisa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pami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swojego urz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dzenia</w:t>
      </w:r>
    </w:p>
    <w:p>
      <w:pPr>
        <w:pStyle w:val="Domyślne"/>
        <w:numPr>
          <w:ilvl w:val="0"/>
          <w:numId w:val="5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przes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aniu Klientowi na adres poczty elektronicznej wskazany przez Klienta w trakcie sk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adania Zam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wienia danych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powych. W tym pierwszym przypadku Sprzedawca zapewnia prawid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owo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dzia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ania kodu QR do czasu zako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ń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czenia Wydarzenia.</w:t>
      </w:r>
    </w:p>
    <w:p>
      <w:pPr>
        <w:pStyle w:val="Domyślne"/>
        <w:numPr>
          <w:ilvl w:val="0"/>
          <w:numId w:val="6"/>
        </w:numPr>
        <w:bidi w:val="0"/>
        <w:spacing w:before="0" w:line="240" w:lineRule="auto"/>
        <w:ind w:right="0"/>
        <w:jc w:val="left"/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</w:pP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Prawo wst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ę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pu na Wydarzenie maj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 xml:space="preserve">ą 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osoby posiadaj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ą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ce jeden z nast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ę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puj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ą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cych dokument</w:t>
      </w:r>
      <w:r>
        <w:rPr>
          <w:outline w:val="0"/>
          <w:color w:val="575757"/>
          <w:rtl w:val="0"/>
          <w:lang w:val="es-ES_tradnl"/>
          <w14:textFill>
            <w14:solidFill>
              <w14:srgbClr w14:val="575757"/>
            </w14:solidFill>
          </w14:textFill>
        </w:rPr>
        <w:t>ó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w:</w:t>
      </w:r>
    </w:p>
    <w:p>
      <w:pPr>
        <w:pStyle w:val="Domyślne"/>
        <w:numPr>
          <w:ilvl w:val="1"/>
          <w:numId w:val="5"/>
        </w:numPr>
        <w:bidi w:val="0"/>
        <w:spacing w:before="0" w:line="240" w:lineRule="auto"/>
        <w:ind w:right="0"/>
        <w:jc w:val="left"/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</w:pP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wa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ż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 xml:space="preserve">ny 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B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 xml:space="preserve">ilet, wydany przez 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Us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ł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ugodawc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ę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;</w:t>
      </w:r>
    </w:p>
    <w:p>
      <w:pPr>
        <w:pStyle w:val="Domyślne"/>
        <w:numPr>
          <w:ilvl w:val="1"/>
          <w:numId w:val="7"/>
        </w:numPr>
        <w:bidi w:val="0"/>
        <w:spacing w:before="0" w:line="240" w:lineRule="auto"/>
        <w:ind w:right="0"/>
        <w:jc w:val="left"/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</w:pP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zaproszenie dla go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ś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cia wydane przez Us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ł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ugodawc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ę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;</w:t>
      </w:r>
    </w:p>
    <w:p>
      <w:pPr>
        <w:pStyle w:val="Domyślne"/>
        <w:numPr>
          <w:ilvl w:val="1"/>
          <w:numId w:val="7"/>
        </w:numPr>
        <w:bidi w:val="0"/>
        <w:spacing w:before="0" w:line="240" w:lineRule="auto"/>
        <w:ind w:right="0"/>
        <w:jc w:val="left"/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</w:pP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identyfikator wydany przez Us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ł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ugodawc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ę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.</w:t>
      </w:r>
    </w:p>
    <w:p>
      <w:pPr>
        <w:pStyle w:val="Domyślne"/>
        <w:numPr>
          <w:ilvl w:val="0"/>
          <w:numId w:val="6"/>
        </w:numPr>
        <w:bidi w:val="0"/>
        <w:spacing w:before="0" w:line="240" w:lineRule="auto"/>
        <w:ind w:right="0"/>
        <w:jc w:val="left"/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</w:pP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Osoby uczestnicz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ą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ce w Wydarzeniu maj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 xml:space="preserve">ą 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obowi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ą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zek posiada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 xml:space="preserve">ć 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przy sobie wa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ż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ny dokument potwierdzaj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ą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cy to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ż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samo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ść</w:t>
      </w:r>
      <w:r>
        <w:rPr>
          <w:outline w:val="0"/>
          <w:color w:val="575757"/>
          <w:rtl w:val="0"/>
          <w14:textFill>
            <w14:solidFill>
              <w14:srgbClr w14:val="575757"/>
            </w14:solidFill>
          </w14:textFill>
        </w:rPr>
        <w:t>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UDZIA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 xml:space="preserve">Ł 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W WYDARZENIU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Sprzedawca dok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ada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wszelkich</w:t>
      </w:r>
      <w:r>
        <w:rPr>
          <w:outline w:val="0"/>
          <w:color w:val="272727"/>
          <w:shd w:val="clear" w:color="auto" w:fill="ffffff"/>
          <w:rtl w:val="0"/>
          <w:lang w:val="pt-PT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stara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ń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, aby Wydarzenie zorganizowane by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w spos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rzetelny i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w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zgod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zie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z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cymi standardami.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Sprzedawca przy organizacji Wydarzenia 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pos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ugiwa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podwykonawcami.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Klient zawieraj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 umow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przez zakup Biletu udziela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ugodawcy nieodp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oraz dobrowoln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zgod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na bezp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atne utrwalanie i rozpowszechnianie jego wizerunku w materia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ach promocyjnych Wydarzenia podczas trwania Wydarzenia oraz po jego zako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ń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czeniu, 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w materia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ach fotograficznych i filmowych dotycz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cych przebiegu Wydarzenia. Niniejsza zgoda obejmuje wszelkie formy publikacji, 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publikacj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na stronie internetowej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www.trojkatmocy.com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i mediach spo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eczno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ciowych oraz w drukowanych materia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ach marketingowych. Zgoda ta nie jest ograniczona czasowo ani terytorialnie. Brak zgody uniemo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liwia udzia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ł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Wydarzeniu.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zastrzega sobie prawo odmowy wst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pu na Wydarzenie Klientom:</w:t>
      </w:r>
    </w:p>
    <w:p>
      <w:pPr>
        <w:pStyle w:val="Domyślne"/>
        <w:numPr>
          <w:ilvl w:val="1"/>
          <w:numId w:val="8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cych pod wp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ywem alkoholu lub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rodk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odurzaj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cych </w:t>
      </w:r>
    </w:p>
    <w:p>
      <w:pPr>
        <w:pStyle w:val="Domyślne"/>
        <w:numPr>
          <w:ilvl w:val="1"/>
          <w:numId w:val="8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zachowuj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cym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agresywnie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lub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w spos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 stwarzaj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 zagro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enie dla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innych Klient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Klienci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zani przestrzega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zasad bezpiecze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ń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stwa, przepis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BHP i Ppo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ż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cych na terenie obiektu, w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rym organizowane jest Wydarzenie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oraz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stosowa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 zalece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ń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personelu obiektu, w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rym odbywa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Wydarzenie.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celu otrzymania faktury VAT od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Biletu konieczne jest wys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anie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stosownej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informacji na adres email: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warsztaty@trojkatmocy.com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Je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eli przed organizacj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Wydarzenia nast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pi rezygnacja przez Sprzedawc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 przyczyn, za kt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 Klient nie ponosi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odpowiedzialno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ci, albo Umowa 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zostanie rozwi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zana lub wyga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nie z przyczyn niezale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nych od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adnej ze stron (w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zdarze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ń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 charakterze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 wy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szej), Klient jest uprawniony do otrzymania zwrotu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ceny Biletu.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przypadku niewykonania Wydarzenia w ustalonym terminie z przyczyn le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cych po stronie Sprzedawcy (np. spowodowanych wypadkami losowymi), Sprzedawca zobowi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zuje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 zapewnienia organizacji Wydarzenia w innym terminie. W przypadku nieprzyj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cia propozycji Sprzedawcy, Klient uprawniony jest do otrzymania zwrotu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atno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ci za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Bilet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bidi w:val="0"/>
        <w:spacing w:before="0" w:after="40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REKLAMACJ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E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Reklamacja mo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 zosta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ona w formie elektronicznej za po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rednictwem poczty elektronicznej na adres: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warsztaty@trojkatmocy.com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Sprzedawca ustosunkuje si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 reklamacji niezw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ocznie, nie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óź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niej ni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ż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terminie 14 dni kalendarzowych od dnia jej otrzymania.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Podstawa i zakres odpowiedzialno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ustawowej Sprzedawcy 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okre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lone powszechnie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cymi przepisami prawa, 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ci w Kodeksie Cywilnym, Ustawie o Prawach Konsumenta oraz ustawie o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wiadczeniu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 drog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elektroniczn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 dnia 18 lipca 2002 r. (Dz.U. Nr 144, poz. 1204 ze zm.). Poni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ej wskazane 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dodatkowe informacje dotycz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 przewidzianej przez prawo odpowiedzialno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Sprzedawcy za zgodno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ug/tre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z Umow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y. W przypadku reklamacji 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lub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ugi cyfrowej, odpowiedzialno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ść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Sprzedawcy okre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przepisy Ustawy o Prawach Konsumenta w brzmieniu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cym od dnia 1. stycznia 2023 r., 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ci art. 43h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–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43q Ustawy o Prawach Konsumenta. Przepisy te okre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podstaw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ę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i zakres odpowiedzialno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Sprzedawcy wzgl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dem konsumenta, w razie braku zgodno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Produktu z Umow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Sprzeda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ODST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Ą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PIENI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E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fr-FR"/>
          <w14:textFill>
            <w14:solidFill>
              <w14:srgbClr w14:val="282828"/>
            </w14:solidFill>
          </w14:textFill>
        </w:rPr>
        <w:t xml:space="preserve"> OD UMOWY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Zakupione Bilety nie podlegaj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zwrotowi ani wymianie przez Klienta. 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Powy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sze nie narusza praw konsumenta, zgodnie z art. 38 pkt. 12) ustawy z dnia 30.05.2014 r. o prawach konsumenta (Dz.U.2014.827 z p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óź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n. zmianami).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PRAWA AUTORSKIE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Prawa autorskie oraz prawa w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asno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intelektualnej do Serwisu jako ca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 oraz jego poszczeg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lnych element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w, w tym tre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ś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ci, grafik, utwor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w, wzor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i znak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dost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pnych w jego ramach nale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żą 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do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ugodawcy lub innych uprawnionych podmiot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trzecich i obj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ę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te 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ochron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ą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ustawy z dnia 4 lutego 1994 r. o prawie autorskim i prawach pokrewnych (Dz. U. Nr 24, poz. 83 ze zm.) oraz innych przepis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powszechnie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cego prawa. Ochrona przyznana Serwisowi Internetowemu obejmuje wszystkie formy ich wyra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enia.</w:t>
      </w:r>
    </w:p>
    <w:p>
      <w:pPr>
        <w:pStyle w:val="Domyślne"/>
        <w:numPr>
          <w:ilvl w:val="0"/>
          <w:numId w:val="3"/>
        </w:numPr>
        <w:bidi w:val="0"/>
        <w:spacing w:before="0" w:line="240" w:lineRule="auto"/>
        <w:ind w:right="0"/>
        <w:jc w:val="left"/>
        <w:rPr>
          <w:outline w:val="0"/>
          <w:color w:val="272727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Znaki handlowe Us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ł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ugodawcy oraz podmiot</w:t>
      </w:r>
      <w:r>
        <w:rPr>
          <w:outline w:val="0"/>
          <w:color w:val="272727"/>
          <w:shd w:val="clear" w:color="auto" w:fill="ffffff"/>
          <w:rtl w:val="0"/>
          <w:lang w:val="es-ES_tradnl"/>
          <w14:textFill>
            <w14:solidFill>
              <w14:srgbClr w14:val="282828">
                <w14:alpha w14:val="19999"/>
              </w14:srgbClr>
            </w14:solidFill>
          </w14:textFill>
        </w:rPr>
        <w:t>ó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w trzecich powinny by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 xml:space="preserve">ć 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u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ż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ywane zgodnie z obowi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zuj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ą</w:t>
      </w: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  <w:t>cymi przepisami prawa.</w:t>
      </w:r>
    </w:p>
    <w:p>
      <w:pPr>
        <w:pStyle w:val="Domyślne"/>
        <w:numPr>
          <w:ilvl w:val="0"/>
          <w:numId w:val="2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Wszelkie produkty oraz materia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y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stosowane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podczas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Warsztat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/ Webinar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 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przedmiotem praw autorskich i podlegaj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ochronie na podstawie powszechnie obowi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zuj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cych przepis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prawa.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  <w:r>
        <w:rPr>
          <w:b w:val="1"/>
          <w:bCs w:val="1"/>
          <w:outline w:val="0"/>
          <w:color w:val="272727"/>
          <w:shd w:val="clear" w:color="auto" w:fill="ffffff"/>
          <w:rtl w:val="0"/>
          <w:lang w:val="en-US"/>
          <w14:textFill>
            <w14:solidFill>
              <w14:srgbClr w14:val="282828"/>
            </w14:solidFill>
          </w14:textFill>
        </w:rPr>
        <w:t>POSTANOWIENIA KO</w:t>
      </w:r>
      <w:r>
        <w:rPr>
          <w:b w:val="1"/>
          <w:bCs w:val="1"/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  <w:t>Ń</w:t>
      </w:r>
      <w:r>
        <w:rPr>
          <w:b w:val="1"/>
          <w:bCs w:val="1"/>
          <w:outline w:val="0"/>
          <w:color w:val="272727"/>
          <w:shd w:val="clear" w:color="auto" w:fill="ffffff"/>
          <w:rtl w:val="0"/>
          <w:lang w:val="de-DE"/>
          <w14:textFill>
            <w14:solidFill>
              <w14:srgbClr w14:val="282828"/>
            </w14:solidFill>
          </w14:textFill>
        </w:rPr>
        <w:t>COWE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</w:p>
    <w:p>
      <w:pPr>
        <w:pStyle w:val="Domyślne"/>
        <w:numPr>
          <w:ilvl w:val="0"/>
          <w:numId w:val="6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sprawach nieuregulowanych niniejszym Regulaminem zastosowanie maj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przepisy Kodeksu Cywilnego, Ustawy z dnia 02.03.2000r. o ochronie niekt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rych praw konsument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oraz o odpowiedzialno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 za szkod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wyrz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dzon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przez produkt niebezpieczny.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br w:type="textWrapping"/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stosunku do konsument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spory wynikaj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ce w zwi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zku ze stosowaniem niniejszego Regulaminu i z wykonywaniem zawartych um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w, b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ę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d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rozpatrywane przez S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:lang w:val="en-US"/>
          <w14:textFill>
            <w14:solidFill>
              <w14:srgbClr w14:val="39444E"/>
            </w14:solidFill>
          </w14:textFill>
        </w:rPr>
        <w:t>d 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ciwy wed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ug przepis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o 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ciwo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ś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ci rzeczowej i miejscowej zgodnie z ustaw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 dnia 17.11.1964r. Kodeks post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ę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powania cywilnego (Dz.U. Nr 43, poz. 296 z p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óź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n. zm.)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br w:type="textWrapping"/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Data opublikowania regulaminu 1.12.2017.</w:t>
      </w:r>
    </w:p>
    <w:p>
      <w:pPr>
        <w:pStyle w:val="Domyślne"/>
        <w:numPr>
          <w:ilvl w:val="0"/>
          <w:numId w:val="6"/>
        </w:numPr>
        <w:bidi w:val="0"/>
        <w:spacing w:before="0" w:after="360" w:line="240" w:lineRule="auto"/>
        <w:ind w:right="0"/>
        <w:jc w:val="left"/>
        <w:rPr>
          <w:outline w:val="0"/>
          <w:color w:val="39444d"/>
          <w:rtl w:val="0"/>
          <w14:textFill>
            <w14:solidFill>
              <w14:srgbClr w14:val="39444E"/>
            </w14:solidFill>
          </w14:textFill>
        </w:rPr>
      </w:pP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O ka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dej zmianie Regulaminu Sprzedawca powiadomi zarejestrowanych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Klient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w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poprzez wiadomo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ść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e-mail z prawem wypowiedzenia umowy w terminie 14 dni. Zmiany Regulaminu wchodz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w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ycie z up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ł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ywem terminu wypowiedzenia. Do um</w:t>
      </w:r>
      <w:r>
        <w:rPr>
          <w:outline w:val="0"/>
          <w:color w:val="39444d"/>
          <w:shd w:val="clear" w:color="auto" w:fill="ffffff"/>
          <w:rtl w:val="0"/>
          <w:lang w:val="es-ES_tradnl"/>
          <w14:textFill>
            <w14:solidFill>
              <w14:srgbClr w14:val="39444E"/>
            </w14:solidFill>
          </w14:textFill>
        </w:rPr>
        <w:t>ó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zawartych przed zmian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Regulaminu stosuje si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wersj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ę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Regulaminu obowi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zuj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c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 xml:space="preserve">ą 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w dacie zawarcia przez U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ż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ytkownika Umowy ze Sprzedawc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ą</w:t>
      </w:r>
      <w:r>
        <w:rPr>
          <w:outline w:val="0"/>
          <w:color w:val="39444d"/>
          <w:shd w:val="clear" w:color="auto" w:fill="ffffff"/>
          <w:rtl w:val="0"/>
          <w14:textFill>
            <w14:solidFill>
              <w14:srgbClr w14:val="39444E"/>
            </w14:solidFill>
          </w14:textFill>
        </w:rPr>
        <w:t>.</w:t>
      </w: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outline w:val="0"/>
          <w:color w:val="272727"/>
          <w:shd w:val="clear" w:color="auto" w:fill="ffffff"/>
          <w:rtl w:val="0"/>
          <w14:textFill>
            <w14:solidFill>
              <w14:srgbClr w14:val="282828"/>
            </w14:solidFill>
          </w14:textFill>
        </w:rPr>
      </w:pPr>
    </w:p>
    <w:p>
      <w:pPr>
        <w:pStyle w:val="Domyślne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outline w:val="0"/>
          <w:color w:val="272727"/>
          <w:shd w:val="clear" w:color="auto" w:fill="ffffff"/>
          <w:rtl w:val="0"/>
          <w14:textFill>
            <w14:solidFill>
              <w14:srgbClr w14:val="282828">
                <w14:alpha w14:val="19999"/>
              </w14:srgbClr>
            </w14:solidFill>
          </w14:textFill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Punktor"/>
  </w:abstractNum>
  <w:abstractNum w:abstractNumId="1">
    <w:multiLevelType w:val="hybridMultilevel"/>
    <w:styleLink w:val="Punktor"/>
    <w:lvl w:ilvl="0">
      <w:start w:val="1"/>
      <w:numFmt w:val="bullet"/>
      <w:suff w:val="tab"/>
      <w:lvlText w:val="•"/>
      <w:lvlJc w:val="left"/>
      <w:pPr>
        <w:ind w:left="1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3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>
      <w:start w:val="1"/>
      <w:numFmt w:val="bullet"/>
      <w:suff w:val="tab"/>
      <w:lvlText w:val="•"/>
      <w:lvlJc w:val="left"/>
      <w:pPr>
        <w:ind w:left="5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7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>
      <w:start w:val="1"/>
      <w:numFmt w:val="bullet"/>
      <w:suff w:val="tab"/>
      <w:lvlText w:val="•"/>
      <w:lvlJc w:val="left"/>
      <w:pPr>
        <w:ind w:left="91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09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127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45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>
      <w:start w:val="1"/>
      <w:numFmt w:val="bullet"/>
      <w:suff w:val="tab"/>
      <w:lvlText w:val="•"/>
      <w:lvlJc w:val="left"/>
      <w:pPr>
        <w:ind w:left="1636" w:hanging="1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2">
    <w:multiLevelType w:val="hybridMultilevel"/>
    <w:numStyleLink w:val="Kreski"/>
  </w:abstractNum>
  <w:abstractNum w:abstractNumId="3">
    <w:multiLevelType w:val="hybridMultilevel"/>
    <w:styleLink w:val="Kreski"/>
    <w:lvl w:ilvl="0">
      <w:start w:val="1"/>
      <w:numFmt w:val="bullet"/>
      <w:suff w:val="tab"/>
      <w:lvlText w:val="-"/>
      <w:lvlJc w:val="left"/>
      <w:pPr>
        <w:ind w:left="349" w:hanging="34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5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7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0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2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4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4">
    <w:abstractNumId w:val="3"/>
  </w:num>
  <w:num w:numId="5">
    <w:abstractNumId w:val="2"/>
  </w:num>
  <w:num w:numId="6">
    <w:abstractNumId w:val="0"/>
    <w:lvlOverride w:ilvl="0">
      <w:lvl w:ilvl="0">
        <w:start w:val="1"/>
        <w:numFmt w:val="bullet"/>
        <w:suff w:val="tab"/>
        <w:lvlText w:val="•"/>
        <w:lvlJc w:val="left"/>
        <w:pPr>
          <w:ind w:left="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•"/>
        <w:lvlJc w:val="left"/>
        <w:pPr>
          <w:ind w:left="3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•"/>
        <w:lvlJc w:val="left"/>
        <w:pPr>
          <w:ind w:left="5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•"/>
        <w:lvlJc w:val="left"/>
        <w:pPr>
          <w:ind w:left="7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•"/>
        <w:lvlJc w:val="left"/>
        <w:pPr>
          <w:ind w:left="91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•"/>
        <w:lvlJc w:val="left"/>
        <w:pPr>
          <w:ind w:left="109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•"/>
        <w:lvlJc w:val="left"/>
        <w:pPr>
          <w:ind w:left="127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•"/>
        <w:lvlJc w:val="left"/>
        <w:pPr>
          <w:ind w:left="145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•"/>
        <w:lvlJc w:val="left"/>
        <w:pPr>
          <w:ind w:left="1636" w:hanging="19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7">
    <w:abstractNumId w:val="2"/>
    <w:lvlOverride w:ilvl="0">
      <w:lvl w:ilvl="0">
        <w:start w:val="1"/>
        <w:numFmt w:val="bullet"/>
        <w:suff w:val="tab"/>
        <w:lvlText w:val="-"/>
        <w:lvlJc w:val="left"/>
        <w:pPr>
          <w:ind w:left="349" w:hanging="34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633" w:hanging="39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  <w:num w:numId="8">
    <w:abstractNumId w:val="2"/>
    <w:lvlOverride w:ilvl="0">
      <w:lvl w:ilvl="0">
        <w:start w:val="1"/>
        <w:numFmt w:val="bullet"/>
        <w:suff w:val="tab"/>
        <w:lvlText w:val="-"/>
        <w:lvlJc w:val="left"/>
        <w:pPr>
          <w:ind w:left="349" w:hanging="34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ind w:left="589" w:hanging="34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ind w:left="7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ind w:left="12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ind w:left="14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ind w:left="19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ind w:left="21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4"/>
          <w:sz w:val="29"/>
          <w:szCs w:val="29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numbering" w:styleId="Punktor">
    <w:name w:val="Punktor"/>
    <w:pPr>
      <w:numPr>
        <w:numId w:val="1"/>
      </w:numPr>
    </w:pPr>
  </w:style>
  <w:style w:type="numbering" w:styleId="Kreski">
    <w:name w:val="Kreski"/>
    <w:pPr>
      <w:numPr>
        <w:numId w:val="4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